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F49C2" w:rsidRDefault="003A3CC8" w:rsidP="003A3CC8">
      <w:pPr>
        <w:pStyle w:val="2"/>
        <w:jc w:val="center"/>
        <w:rPr>
          <w:rFonts w:ascii="微软雅黑" w:eastAsia="微软雅黑" w:hAnsi="微软雅黑" w:hint="eastAsia"/>
        </w:rPr>
      </w:pPr>
      <w:r w:rsidRPr="00EF49C2">
        <w:rPr>
          <w:rFonts w:ascii="微软雅黑" w:eastAsia="微软雅黑" w:hAnsi="微软雅黑" w:hint="eastAsia"/>
        </w:rPr>
        <w:t>阿里云企业邮箱价格表</w:t>
      </w:r>
    </w:p>
    <w:p w:rsidR="009B49A4" w:rsidRPr="005A2FDC" w:rsidRDefault="009B49A4" w:rsidP="005A2FDC">
      <w:pPr>
        <w:rPr>
          <w:rFonts w:ascii="微软雅黑" w:hAnsi="微软雅黑"/>
          <w:sz w:val="24"/>
          <w:szCs w:val="24"/>
        </w:rPr>
      </w:pPr>
      <w:r w:rsidRPr="005A2FDC">
        <w:rPr>
          <w:rFonts w:ascii="微软雅黑" w:hAnsi="微软雅黑"/>
          <w:sz w:val="24"/>
          <w:szCs w:val="24"/>
        </w:rPr>
        <w:t>阿里企业邮箱</w:t>
      </w:r>
      <w:r w:rsidR="003A05C2" w:rsidRPr="005A2FDC">
        <w:rPr>
          <w:rFonts w:ascii="微软雅黑" w:hAnsi="微软雅黑" w:hint="eastAsia"/>
          <w:sz w:val="24"/>
          <w:szCs w:val="24"/>
        </w:rPr>
        <w:t>价格</w:t>
      </w:r>
      <w:r w:rsidRPr="005A2FDC">
        <w:rPr>
          <w:rFonts w:ascii="微软雅黑" w:hAnsi="微软雅黑"/>
          <w:sz w:val="24"/>
          <w:szCs w:val="24"/>
        </w:rPr>
        <w:t>收费版分为三个版本</w:t>
      </w:r>
      <w:r w:rsidR="001F57CB">
        <w:rPr>
          <w:rFonts w:ascii="微软雅黑" w:hAnsi="微软雅黑" w:hint="eastAsia"/>
          <w:sz w:val="24"/>
          <w:szCs w:val="24"/>
        </w:rPr>
        <w:t>：</w:t>
      </w:r>
      <w:r w:rsidRPr="0025536B">
        <w:rPr>
          <w:rFonts w:ascii="微软雅黑" w:hAnsi="微软雅黑"/>
          <w:b/>
          <w:sz w:val="24"/>
          <w:szCs w:val="24"/>
        </w:rPr>
        <w:t>标准版、集团版、尊享版</w:t>
      </w:r>
      <w:r w:rsidR="001F57CB">
        <w:rPr>
          <w:rFonts w:ascii="微软雅黑" w:hAnsi="微软雅黑" w:hint="eastAsia"/>
          <w:sz w:val="24"/>
          <w:szCs w:val="24"/>
        </w:rPr>
        <w:t>。</w:t>
      </w:r>
    </w:p>
    <w:p w:rsidR="009B49A4" w:rsidRPr="005A2FDC" w:rsidRDefault="009B49A4" w:rsidP="005A2FDC">
      <w:pPr>
        <w:rPr>
          <w:rFonts w:ascii="微软雅黑" w:hAnsi="微软雅黑"/>
          <w:sz w:val="24"/>
          <w:szCs w:val="24"/>
        </w:rPr>
      </w:pPr>
      <w:r w:rsidRPr="005A2FDC">
        <w:rPr>
          <w:rFonts w:ascii="微软雅黑" w:hAnsi="微软雅黑"/>
          <w:sz w:val="24"/>
          <w:szCs w:val="24"/>
        </w:rPr>
        <w:t>阿里邮箱标准版与集团版价格相同，区别在于：标准版是5用户起售，而集团版是100用户起售。</w:t>
      </w:r>
    </w:p>
    <w:p w:rsidR="003A3CC8" w:rsidRPr="005A2FDC" w:rsidRDefault="003A3CC8" w:rsidP="005A2FDC">
      <w:pPr>
        <w:rPr>
          <w:rFonts w:ascii="微软雅黑" w:hAnsi="微软雅黑" w:hint="eastAsia"/>
          <w:sz w:val="24"/>
          <w:szCs w:val="24"/>
        </w:rPr>
      </w:pPr>
    </w:p>
    <w:p w:rsidR="00E25E0B" w:rsidRPr="005A2FDC" w:rsidRDefault="00E25E0B" w:rsidP="005A2FDC">
      <w:pPr>
        <w:rPr>
          <w:rFonts w:ascii="微软雅黑" w:hAnsi="微软雅黑" w:cs="宋体"/>
          <w:sz w:val="24"/>
          <w:szCs w:val="24"/>
        </w:rPr>
      </w:pPr>
      <w:r w:rsidRPr="005A2FDC">
        <w:rPr>
          <w:rFonts w:ascii="微软雅黑" w:hAnsi="微软雅黑"/>
          <w:sz w:val="24"/>
          <w:szCs w:val="24"/>
        </w:rPr>
        <w:t>阿里企业邮箱版本对比：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9"/>
        <w:gridCol w:w="2427"/>
        <w:gridCol w:w="2427"/>
        <w:gridCol w:w="2427"/>
      </w:tblGrid>
      <w:tr w:rsidR="00E25E0B" w:rsidRPr="00E25E0B" w:rsidTr="00714847">
        <w:trPr>
          <w:trHeight w:val="4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2FDC">
              <w:rPr>
                <w:rFonts w:ascii="微软雅黑" w:hAnsi="微软雅黑" w:cs="宋体"/>
                <w:b/>
                <w:bCs/>
                <w:color w:val="333333"/>
                <w:sz w:val="24"/>
                <w:szCs w:val="24"/>
              </w:rPr>
              <w:t>企业邮箱（标准版）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2FDC">
              <w:rPr>
                <w:rFonts w:ascii="微软雅黑" w:hAnsi="微软雅黑" w:cs="宋体"/>
                <w:b/>
                <w:bCs/>
                <w:color w:val="333333"/>
                <w:sz w:val="24"/>
                <w:szCs w:val="24"/>
              </w:rPr>
              <w:t>企业邮箱（集团版）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2FDC">
              <w:rPr>
                <w:rFonts w:ascii="微软雅黑" w:hAnsi="微软雅黑" w:cs="宋体"/>
                <w:b/>
                <w:bCs/>
                <w:color w:val="333333"/>
                <w:sz w:val="24"/>
                <w:szCs w:val="24"/>
              </w:rPr>
              <w:t>企业邮箱（尊享版）</w:t>
            </w:r>
          </w:p>
        </w:tc>
      </w:tr>
      <w:tr w:rsidR="00E25E0B" w:rsidRPr="00E25E0B" w:rsidTr="00714847">
        <w:trPr>
          <w:trHeight w:val="8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适用企业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按需购买、经济实惠</w:t>
            </w:r>
            <w:r w:rsidRPr="00E25E0B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br/>
            </w: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中小企业首选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独立IP、多域管理</w:t>
            </w:r>
            <w:r w:rsidRPr="00E25E0B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br/>
            </w: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集团办公首选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流程审批、差旅出行</w:t>
            </w:r>
            <w:r w:rsidRPr="00E25E0B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br/>
            </w: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集成增值应用</w:t>
            </w:r>
          </w:p>
        </w:tc>
      </w:tr>
      <w:tr w:rsidR="00E25E0B" w:rsidRPr="00E25E0B" w:rsidTr="00714847">
        <w:trPr>
          <w:trHeight w:val="4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帐号容量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无限容量/用户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无限容量/用户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无限容量/用户</w:t>
            </w:r>
          </w:p>
        </w:tc>
      </w:tr>
      <w:tr w:rsidR="00E25E0B" w:rsidRPr="00E25E0B" w:rsidTr="00714847">
        <w:trPr>
          <w:trHeight w:val="4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个人网盘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5G/用户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5G/用户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10G/用户</w:t>
            </w:r>
          </w:p>
        </w:tc>
      </w:tr>
      <w:tr w:rsidR="00E25E0B" w:rsidRPr="00E25E0B" w:rsidTr="00714847">
        <w:trPr>
          <w:trHeight w:val="4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共享网盘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20G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20G/域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50G</w:t>
            </w:r>
          </w:p>
        </w:tc>
      </w:tr>
      <w:tr w:rsidR="00E25E0B" w:rsidRPr="00E25E0B" w:rsidTr="00714847">
        <w:trPr>
          <w:trHeight w:val="8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起售账号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5帐号/年</w:t>
            </w: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br/>
            </w: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600</w:t>
            </w: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元起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100帐号/年</w:t>
            </w: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br/>
            </w: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9500</w:t>
            </w: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元起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10帐号/年</w:t>
            </w: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br/>
            </w: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1400</w:t>
            </w: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元起</w:t>
            </w:r>
          </w:p>
        </w:tc>
      </w:tr>
      <w:tr w:rsidR="00E25E0B" w:rsidRPr="00E25E0B" w:rsidTr="00714847">
        <w:trPr>
          <w:trHeight w:val="4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E0B">
              <w:rPr>
                <w:rFonts w:ascii="微软雅黑" w:hAnsi="微软雅黑" w:cs="宋体"/>
                <w:color w:val="333333"/>
                <w:sz w:val="24"/>
                <w:szCs w:val="24"/>
              </w:rPr>
              <w:t>购买参考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热卖版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集团首选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E0B" w:rsidRPr="00E25E0B" w:rsidRDefault="00E25E0B" w:rsidP="00E25E0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A2FDC">
              <w:rPr>
                <w:rFonts w:ascii="微软雅黑" w:hAnsi="微软雅黑" w:cs="宋体"/>
                <w:b/>
                <w:bCs/>
                <w:color w:val="FF0000"/>
                <w:sz w:val="24"/>
                <w:szCs w:val="24"/>
              </w:rPr>
              <w:t>增值应用</w:t>
            </w:r>
          </w:p>
        </w:tc>
      </w:tr>
    </w:tbl>
    <w:p w:rsidR="00E25E0B" w:rsidRPr="001C4367" w:rsidRDefault="00E25E0B" w:rsidP="00D31D50">
      <w:pPr>
        <w:spacing w:line="220" w:lineRule="atLeast"/>
        <w:rPr>
          <w:rFonts w:ascii="微软雅黑" w:hAnsi="微软雅黑" w:hint="eastAsia"/>
        </w:rPr>
      </w:pPr>
      <w:r w:rsidRPr="001C4367">
        <w:rPr>
          <w:rFonts w:ascii="微软雅黑" w:hAnsi="微软雅黑" w:cs="宋体"/>
          <w:b/>
          <w:bCs/>
          <w:color w:val="FF6600"/>
        </w:rPr>
        <w:t>温馨提示：购买用户数越多越优惠，联系在线客服，告诉我们您需要的邮箱用户数，我们给您核算最优价格！</w:t>
      </w:r>
    </w:p>
    <w:p w:rsidR="003A3CC8" w:rsidRPr="005A2FDC" w:rsidRDefault="0069765C" w:rsidP="00D31D50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A2FDC">
        <w:rPr>
          <w:rFonts w:ascii="微软雅黑" w:hAnsi="微软雅黑"/>
          <w:noProof/>
          <w:sz w:val="24"/>
          <w:szCs w:val="24"/>
        </w:rPr>
        <w:drawing>
          <wp:inline distT="0" distB="0" distL="0" distR="0">
            <wp:extent cx="5274310" cy="2459449"/>
            <wp:effectExtent l="19050" t="0" r="2540" b="0"/>
            <wp:docPr id="1" name="图片 1" descr="http://www.ali-exmail.cn/uploads/allimg/170312/1-1F31200053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i-exmail.cn/uploads/allimg/170312/1-1F31200053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E3" w:rsidRDefault="002174E3" w:rsidP="00D31D50">
      <w:pPr>
        <w:spacing w:line="220" w:lineRule="atLeast"/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</w:pPr>
    </w:p>
    <w:p w:rsidR="00CE17B1" w:rsidRPr="005A2FDC" w:rsidRDefault="00CE17B1" w:rsidP="00D31D50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A2FDC">
        <w:rPr>
          <w:rFonts w:ascii="微软雅黑" w:hAnsi="微软雅黑"/>
          <w:color w:val="333333"/>
          <w:sz w:val="24"/>
          <w:szCs w:val="24"/>
          <w:shd w:val="clear" w:color="auto" w:fill="FFFFFF"/>
        </w:rPr>
        <w:lastRenderedPageBreak/>
        <w:t>阿里企业邮箱不同版本，不同用户数阶梯价格表（购买用户数越多越优惠！）</w:t>
      </w:r>
    </w:p>
    <w:tbl>
      <w:tblPr>
        <w:tblW w:w="85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0"/>
        <w:gridCol w:w="2133"/>
        <w:gridCol w:w="2447"/>
      </w:tblGrid>
      <w:tr w:rsidR="00BD4A73" w:rsidRPr="003215D0" w:rsidTr="00295A8C">
        <w:trPr>
          <w:trHeight w:val="407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邮箱型号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用户数梯度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邮箱价格(单用户）</w:t>
            </w:r>
          </w:p>
        </w:tc>
      </w:tr>
      <w:tr w:rsidR="00BD4A73" w:rsidRPr="003215D0" w:rsidTr="00295A8C">
        <w:trPr>
          <w:trHeight w:val="422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F8605E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b/>
                <w:color w:val="333333"/>
                <w:sz w:val="28"/>
                <w:szCs w:val="28"/>
              </w:rPr>
            </w:pPr>
            <w:r w:rsidRPr="003215D0">
              <w:rPr>
                <w:rFonts w:ascii="微软雅黑" w:hAnsi="微软雅黑" w:cs="宋体"/>
                <w:b/>
                <w:color w:val="333333"/>
                <w:sz w:val="28"/>
                <w:szCs w:val="28"/>
              </w:rPr>
              <w:t>标准版</w:t>
            </w:r>
          </w:p>
          <w:p w:rsidR="005229EE" w:rsidRPr="00FD6650" w:rsidRDefault="00961243" w:rsidP="008450E1">
            <w:pPr>
              <w:jc w:val="center"/>
              <w:rPr>
                <w:rFonts w:hint="eastAsia"/>
                <w:sz w:val="20"/>
                <w:szCs w:val="20"/>
              </w:rPr>
            </w:pPr>
            <w:r w:rsidRPr="00FD6650">
              <w:rPr>
                <w:rFonts w:hint="eastAsia"/>
                <w:sz w:val="20"/>
                <w:szCs w:val="20"/>
              </w:rPr>
              <w:t>1</w:t>
            </w:r>
            <w:r w:rsidRPr="00FD6650">
              <w:rPr>
                <w:rFonts w:hint="eastAsia"/>
                <w:sz w:val="20"/>
                <w:szCs w:val="20"/>
              </w:rPr>
              <w:t>、</w:t>
            </w:r>
            <w:r w:rsidR="005229EE" w:rsidRPr="00FD6650">
              <w:rPr>
                <w:rFonts w:hint="eastAsia"/>
                <w:sz w:val="20"/>
                <w:szCs w:val="20"/>
              </w:rPr>
              <w:t>经济实惠，中小企业最多选择</w:t>
            </w:r>
            <w:r w:rsidR="00BD4A73">
              <w:rPr>
                <w:rFonts w:hint="eastAsia"/>
                <w:sz w:val="20"/>
                <w:szCs w:val="20"/>
              </w:rPr>
              <w:t>；</w:t>
            </w:r>
          </w:p>
          <w:p w:rsidR="00054893" w:rsidRPr="003215D0" w:rsidRDefault="00961243" w:rsidP="008450E1">
            <w:pPr>
              <w:jc w:val="center"/>
              <w:rPr>
                <w:rFonts w:cs="宋体"/>
                <w:color w:val="333333"/>
                <w:sz w:val="24"/>
                <w:szCs w:val="24"/>
              </w:rPr>
            </w:pPr>
            <w:r w:rsidRPr="00FD6650">
              <w:rPr>
                <w:rFonts w:hint="eastAsia"/>
                <w:sz w:val="20"/>
                <w:szCs w:val="20"/>
              </w:rPr>
              <w:t>2</w:t>
            </w:r>
            <w:r w:rsidRPr="00FD6650">
              <w:rPr>
                <w:rFonts w:hint="eastAsia"/>
                <w:sz w:val="20"/>
                <w:szCs w:val="20"/>
              </w:rPr>
              <w:t>、</w:t>
            </w:r>
            <w:r w:rsidR="00054893" w:rsidRPr="00FD6650">
              <w:rPr>
                <w:rFonts w:hint="eastAsia"/>
                <w:sz w:val="20"/>
                <w:szCs w:val="20"/>
              </w:rPr>
              <w:t>企业邮箱标准功能</w:t>
            </w:r>
            <w:r w:rsidR="00BF71D9">
              <w:rPr>
                <w:rFonts w:hint="eastAsia"/>
                <w:sz w:val="20"/>
                <w:szCs w:val="20"/>
              </w:rPr>
              <w:t>：</w:t>
            </w:r>
            <w:r w:rsidR="00054893" w:rsidRPr="00A176A1">
              <w:rPr>
                <w:rFonts w:hint="eastAsia"/>
                <w:b/>
                <w:color w:val="FF0000"/>
                <w:sz w:val="20"/>
                <w:szCs w:val="20"/>
              </w:rPr>
              <w:t>账号自由增减</w:t>
            </w:r>
            <w:r w:rsidR="00BA040B" w:rsidRPr="00A176A1">
              <w:rPr>
                <w:rFonts w:hint="eastAsia"/>
                <w:b/>
                <w:color w:val="FF0000"/>
                <w:sz w:val="20"/>
                <w:szCs w:val="20"/>
              </w:rPr>
              <w:t>，</w:t>
            </w:r>
            <w:r w:rsidR="00054893" w:rsidRPr="00A176A1">
              <w:rPr>
                <w:rFonts w:hint="eastAsia"/>
                <w:b/>
                <w:color w:val="FF0000"/>
                <w:sz w:val="20"/>
                <w:szCs w:val="20"/>
              </w:rPr>
              <w:t>空间无限容量</w:t>
            </w:r>
            <w:r w:rsidR="00BA040B" w:rsidRPr="00FD6650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1-10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120元/年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11-29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115元/年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30-49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110元/年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50-99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105元/年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100-199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95元/年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200-299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85元/年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300-499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75元/年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500-999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70元/年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1000+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60元/年</w:t>
            </w:r>
          </w:p>
        </w:tc>
      </w:tr>
      <w:tr w:rsidR="00BD4A73" w:rsidRPr="003215D0" w:rsidTr="00295A8C">
        <w:trPr>
          <w:trHeight w:val="407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F8605E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b/>
                <w:color w:val="333333"/>
                <w:sz w:val="28"/>
                <w:szCs w:val="28"/>
              </w:rPr>
            </w:pPr>
            <w:r w:rsidRPr="003215D0">
              <w:rPr>
                <w:rFonts w:ascii="微软雅黑" w:hAnsi="微软雅黑" w:cs="宋体"/>
                <w:b/>
                <w:color w:val="333333"/>
                <w:sz w:val="28"/>
                <w:szCs w:val="28"/>
              </w:rPr>
              <w:t>集团版</w:t>
            </w:r>
          </w:p>
          <w:p w:rsidR="004D184C" w:rsidRDefault="00961243" w:rsidP="008450E1">
            <w:pPr>
              <w:jc w:val="center"/>
              <w:rPr>
                <w:rFonts w:hint="eastAsia"/>
                <w:sz w:val="20"/>
                <w:szCs w:val="20"/>
              </w:rPr>
            </w:pPr>
            <w:r w:rsidRPr="00D13DD2">
              <w:rPr>
                <w:rFonts w:hint="eastAsia"/>
                <w:sz w:val="20"/>
                <w:szCs w:val="20"/>
              </w:rPr>
              <w:t>1</w:t>
            </w:r>
            <w:r w:rsidRPr="00D13DD2">
              <w:rPr>
                <w:rFonts w:hint="eastAsia"/>
                <w:sz w:val="20"/>
                <w:szCs w:val="20"/>
              </w:rPr>
              <w:t>、</w:t>
            </w:r>
            <w:r w:rsidR="009672AA" w:rsidRPr="00D13DD2">
              <w:rPr>
                <w:rFonts w:hint="eastAsia"/>
                <w:sz w:val="20"/>
                <w:szCs w:val="20"/>
              </w:rPr>
              <w:t>多域绑定，多个域名邮箱统一管理</w:t>
            </w:r>
            <w:r w:rsidR="00BD4A73">
              <w:rPr>
                <w:rFonts w:hint="eastAsia"/>
                <w:sz w:val="20"/>
                <w:szCs w:val="20"/>
              </w:rPr>
              <w:t>；</w:t>
            </w:r>
          </w:p>
          <w:p w:rsidR="009672AA" w:rsidRPr="003215D0" w:rsidRDefault="00961243" w:rsidP="008450E1">
            <w:pPr>
              <w:jc w:val="center"/>
              <w:rPr>
                <w:rFonts w:cs="宋体"/>
                <w:color w:val="333333"/>
                <w:sz w:val="24"/>
                <w:szCs w:val="24"/>
              </w:rPr>
            </w:pPr>
            <w:r w:rsidRPr="00D13DD2">
              <w:rPr>
                <w:rFonts w:hint="eastAsia"/>
                <w:sz w:val="20"/>
                <w:szCs w:val="20"/>
              </w:rPr>
              <w:t>2</w:t>
            </w:r>
            <w:r w:rsidRPr="00D13DD2">
              <w:rPr>
                <w:rFonts w:hint="eastAsia"/>
                <w:sz w:val="20"/>
                <w:szCs w:val="20"/>
              </w:rPr>
              <w:t>、</w:t>
            </w:r>
            <w:r w:rsidR="009672AA" w:rsidRPr="00D13DD2">
              <w:rPr>
                <w:rFonts w:hint="eastAsia"/>
                <w:sz w:val="20"/>
                <w:szCs w:val="20"/>
              </w:rPr>
              <w:t>企业邮箱标准功能</w:t>
            </w:r>
            <w:r w:rsidR="002958B3">
              <w:rPr>
                <w:rFonts w:hint="eastAsia"/>
                <w:sz w:val="20"/>
                <w:szCs w:val="20"/>
              </w:rPr>
              <w:t>：</w:t>
            </w:r>
            <w:r w:rsidR="00C95407">
              <w:rPr>
                <w:rFonts w:hint="eastAsia"/>
                <w:sz w:val="20"/>
                <w:szCs w:val="20"/>
              </w:rPr>
              <w:t xml:space="preserve"> </w:t>
            </w:r>
            <w:r w:rsidR="009672AA" w:rsidRPr="00D13DD2">
              <w:rPr>
                <w:rFonts w:hint="eastAsia"/>
                <w:sz w:val="20"/>
                <w:szCs w:val="20"/>
              </w:rPr>
              <w:t xml:space="preserve">+ </w:t>
            </w:r>
            <w:r w:rsidR="009672AA" w:rsidRPr="00D13DD2">
              <w:rPr>
                <w:rFonts w:hint="eastAsia"/>
                <w:sz w:val="20"/>
                <w:szCs w:val="20"/>
              </w:rPr>
              <w:t>多域分级管理：</w:t>
            </w:r>
            <w:r w:rsidR="009672AA" w:rsidRPr="000E5AB3">
              <w:rPr>
                <w:rFonts w:hint="eastAsia"/>
                <w:b/>
                <w:color w:val="FF0000"/>
                <w:sz w:val="20"/>
                <w:szCs w:val="20"/>
              </w:rPr>
              <w:t>支持多域绑定</w:t>
            </w:r>
            <w:r w:rsidR="000E5AB3" w:rsidRPr="000E5AB3">
              <w:rPr>
                <w:rFonts w:hint="eastAsia"/>
                <w:b/>
                <w:color w:val="FF0000"/>
                <w:sz w:val="20"/>
                <w:szCs w:val="20"/>
              </w:rPr>
              <w:t>，</w:t>
            </w:r>
            <w:r w:rsidR="009672AA" w:rsidRPr="000E5AB3">
              <w:rPr>
                <w:rFonts w:hint="eastAsia"/>
                <w:b/>
                <w:color w:val="FF0000"/>
                <w:sz w:val="20"/>
                <w:szCs w:val="20"/>
              </w:rPr>
              <w:t>分级管理权限</w:t>
            </w:r>
            <w:r w:rsidR="000E5AB3" w:rsidRPr="000E5AB3">
              <w:rPr>
                <w:rFonts w:hint="eastAsia"/>
                <w:b/>
                <w:color w:val="FF0000"/>
                <w:sz w:val="20"/>
                <w:szCs w:val="20"/>
              </w:rPr>
              <w:t>，</w:t>
            </w:r>
            <w:r w:rsidR="009672AA" w:rsidRPr="000E5AB3">
              <w:rPr>
                <w:rFonts w:hint="eastAsia"/>
                <w:b/>
                <w:color w:val="FF0000"/>
                <w:sz w:val="20"/>
                <w:szCs w:val="20"/>
              </w:rPr>
              <w:t>独立</w:t>
            </w:r>
            <w:r w:rsidR="009672AA" w:rsidRPr="000E5AB3">
              <w:rPr>
                <w:rFonts w:hint="eastAsia"/>
                <w:b/>
                <w:color w:val="FF0000"/>
                <w:sz w:val="20"/>
                <w:szCs w:val="20"/>
              </w:rPr>
              <w:t>IP</w:t>
            </w:r>
            <w:r w:rsidR="000E5AB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100-199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95元/年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200-299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85元/年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300-499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75元/年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500-999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70元/年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1000+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60元/年</w:t>
            </w:r>
          </w:p>
        </w:tc>
      </w:tr>
      <w:tr w:rsidR="00BD4A73" w:rsidRPr="003215D0" w:rsidTr="00295A8C">
        <w:trPr>
          <w:trHeight w:val="422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F8605E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b/>
                <w:color w:val="333333"/>
                <w:sz w:val="28"/>
                <w:szCs w:val="28"/>
              </w:rPr>
            </w:pPr>
            <w:r w:rsidRPr="003215D0">
              <w:rPr>
                <w:rFonts w:ascii="微软雅黑" w:hAnsi="微软雅黑" w:cs="宋体"/>
                <w:b/>
                <w:color w:val="333333"/>
                <w:sz w:val="28"/>
                <w:szCs w:val="28"/>
              </w:rPr>
              <w:t>尊享版</w:t>
            </w:r>
          </w:p>
          <w:p w:rsidR="00045174" w:rsidRPr="003F5E17" w:rsidRDefault="00961243" w:rsidP="008450E1">
            <w:pPr>
              <w:jc w:val="center"/>
              <w:rPr>
                <w:rFonts w:hint="eastAsia"/>
                <w:sz w:val="20"/>
                <w:szCs w:val="20"/>
              </w:rPr>
            </w:pPr>
            <w:r w:rsidRPr="003F5E17">
              <w:rPr>
                <w:rFonts w:hint="eastAsia"/>
                <w:sz w:val="20"/>
                <w:szCs w:val="20"/>
              </w:rPr>
              <w:t>1</w:t>
            </w:r>
            <w:r w:rsidRPr="003F5E17">
              <w:rPr>
                <w:rFonts w:hint="eastAsia"/>
                <w:sz w:val="20"/>
                <w:szCs w:val="20"/>
              </w:rPr>
              <w:t>、</w:t>
            </w:r>
            <w:r w:rsidR="00045174" w:rsidRPr="003F5E17">
              <w:rPr>
                <w:rFonts w:hint="eastAsia"/>
                <w:sz w:val="20"/>
                <w:szCs w:val="20"/>
              </w:rPr>
              <w:t>含流程审批、差旅应用，管理更便捷</w:t>
            </w:r>
            <w:r w:rsidR="00BD4A73">
              <w:rPr>
                <w:rFonts w:hint="eastAsia"/>
                <w:sz w:val="20"/>
                <w:szCs w:val="20"/>
              </w:rPr>
              <w:t>；</w:t>
            </w:r>
          </w:p>
          <w:p w:rsidR="00045174" w:rsidRPr="003215D0" w:rsidRDefault="00961243" w:rsidP="008450E1">
            <w:pPr>
              <w:jc w:val="center"/>
              <w:rPr>
                <w:rFonts w:cs="宋体"/>
                <w:color w:val="333333"/>
                <w:sz w:val="24"/>
                <w:szCs w:val="24"/>
              </w:rPr>
            </w:pPr>
            <w:r w:rsidRPr="003F5E17">
              <w:rPr>
                <w:rFonts w:hint="eastAsia"/>
                <w:sz w:val="20"/>
                <w:szCs w:val="20"/>
              </w:rPr>
              <w:t>2</w:t>
            </w:r>
            <w:r w:rsidRPr="003F5E17">
              <w:rPr>
                <w:rFonts w:hint="eastAsia"/>
                <w:sz w:val="20"/>
                <w:szCs w:val="20"/>
              </w:rPr>
              <w:t>、</w:t>
            </w:r>
            <w:r w:rsidR="00045174" w:rsidRPr="003F5E17">
              <w:rPr>
                <w:rFonts w:hint="eastAsia"/>
                <w:sz w:val="20"/>
                <w:szCs w:val="20"/>
              </w:rPr>
              <w:t>企业邮箱标准功能</w:t>
            </w:r>
            <w:r w:rsidR="002958B3">
              <w:rPr>
                <w:rFonts w:hint="eastAsia"/>
                <w:sz w:val="20"/>
                <w:szCs w:val="20"/>
              </w:rPr>
              <w:t>：</w:t>
            </w:r>
            <w:r w:rsidR="00C95407">
              <w:rPr>
                <w:rFonts w:hint="eastAsia"/>
                <w:sz w:val="20"/>
                <w:szCs w:val="20"/>
              </w:rPr>
              <w:t xml:space="preserve"> </w:t>
            </w:r>
            <w:r w:rsidR="00045174" w:rsidRPr="003F5E17">
              <w:rPr>
                <w:rFonts w:hint="eastAsia"/>
                <w:sz w:val="20"/>
                <w:szCs w:val="20"/>
              </w:rPr>
              <w:t xml:space="preserve">+ </w:t>
            </w:r>
            <w:r w:rsidR="00045174" w:rsidRPr="003F5E17">
              <w:rPr>
                <w:rFonts w:hint="eastAsia"/>
                <w:sz w:val="20"/>
                <w:szCs w:val="20"/>
              </w:rPr>
              <w:t>集成增值应用：</w:t>
            </w:r>
            <w:r w:rsidR="00045174" w:rsidRPr="00F561C4">
              <w:rPr>
                <w:rFonts w:hint="eastAsia"/>
                <w:b/>
                <w:color w:val="FF0000"/>
                <w:sz w:val="20"/>
                <w:szCs w:val="20"/>
              </w:rPr>
              <w:t>流程审批、差旅应用</w:t>
            </w:r>
            <w:r w:rsidR="00F561C4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1-10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140元/年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11-29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135元/年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30-49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130元/年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50-99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125元/年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100-199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115元/年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200-299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105元/年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300-499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95元/年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500-999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85元/年</w:t>
            </w:r>
          </w:p>
        </w:tc>
      </w:tr>
      <w:tr w:rsidR="00BD4A73" w:rsidRPr="003215D0" w:rsidTr="00295A8C">
        <w:trPr>
          <w:trHeight w:val="146"/>
          <w:jc w:val="center"/>
        </w:trPr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1000+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5D0" w:rsidRPr="003215D0" w:rsidRDefault="003215D0" w:rsidP="00A827E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15D0">
              <w:rPr>
                <w:rFonts w:ascii="微软雅黑" w:hAnsi="微软雅黑" w:cs="宋体"/>
                <w:color w:val="333333"/>
                <w:sz w:val="24"/>
                <w:szCs w:val="24"/>
              </w:rPr>
              <w:t>80元/年</w:t>
            </w:r>
          </w:p>
        </w:tc>
      </w:tr>
    </w:tbl>
    <w:p w:rsidR="004842F1" w:rsidRDefault="00126AE6" w:rsidP="004E68B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个账号</w:t>
      </w:r>
      <w:r w:rsidR="00F835B1">
        <w:rPr>
          <w:rFonts w:hint="eastAsia"/>
        </w:rPr>
        <w:t>买一年</w:t>
      </w:r>
      <w:r w:rsidR="00E72003">
        <w:rPr>
          <w:rFonts w:hint="eastAsia"/>
        </w:rPr>
        <w:t>￥</w:t>
      </w:r>
      <w:r>
        <w:rPr>
          <w:rFonts w:hint="eastAsia"/>
        </w:rPr>
        <w:t>600</w:t>
      </w:r>
      <w:r w:rsidR="00E72003">
        <w:rPr>
          <w:rFonts w:hint="eastAsia"/>
        </w:rPr>
        <w:t>元</w:t>
      </w:r>
      <w:r>
        <w:rPr>
          <w:rFonts w:hint="eastAsia"/>
        </w:rPr>
        <w:t>，</w:t>
      </w:r>
      <w:r w:rsidR="004E68B7" w:rsidRPr="004E68B7">
        <w:t>买</w:t>
      </w:r>
      <w:r w:rsidR="004E68B7" w:rsidRPr="004E68B7">
        <w:t>3</w:t>
      </w:r>
      <w:r w:rsidR="004E68B7" w:rsidRPr="004E68B7">
        <w:t>年送</w:t>
      </w:r>
      <w:r w:rsidR="004E68B7" w:rsidRPr="004E68B7">
        <w:t>2</w:t>
      </w:r>
      <w:r w:rsidR="004E68B7" w:rsidRPr="004E68B7">
        <w:t>年，就是</w:t>
      </w:r>
      <w:r w:rsidR="004E68B7" w:rsidRPr="004E68B7">
        <w:t>1800</w:t>
      </w:r>
      <w:r w:rsidR="004E68B7" w:rsidRPr="004E68B7">
        <w:t>用</w:t>
      </w:r>
      <w:r w:rsidR="004E68B7" w:rsidRPr="004E68B7">
        <w:t>5</w:t>
      </w:r>
      <w:r w:rsidR="004842F1">
        <w:t>年</w:t>
      </w:r>
      <w:r w:rsidR="00E37ED8" w:rsidRPr="002206E7">
        <w:rPr>
          <w:rFonts w:hint="eastAsia"/>
          <w:b/>
          <w:color w:val="FF0000"/>
        </w:rPr>
        <w:t>（节省</w:t>
      </w:r>
      <w:r w:rsidR="009D57AC" w:rsidRPr="002206E7">
        <w:rPr>
          <w:rFonts w:hint="eastAsia"/>
          <w:b/>
          <w:color w:val="FF0000"/>
        </w:rPr>
        <w:t>￥</w:t>
      </w:r>
      <w:r w:rsidR="00015D15" w:rsidRPr="002206E7">
        <w:rPr>
          <w:rFonts w:hint="eastAsia"/>
          <w:b/>
          <w:color w:val="FF0000"/>
        </w:rPr>
        <w:t>1200</w:t>
      </w:r>
      <w:r w:rsidR="00015D15" w:rsidRPr="002206E7">
        <w:rPr>
          <w:rFonts w:hint="eastAsia"/>
          <w:b/>
          <w:color w:val="FF0000"/>
        </w:rPr>
        <w:t>元</w:t>
      </w:r>
      <w:r w:rsidR="00E37ED8" w:rsidRPr="002206E7">
        <w:rPr>
          <w:rFonts w:hint="eastAsia"/>
          <w:b/>
          <w:color w:val="FF0000"/>
        </w:rPr>
        <w:t>）</w:t>
      </w:r>
      <w:r w:rsidR="004842F1">
        <w:rPr>
          <w:rFonts w:hint="eastAsia"/>
        </w:rPr>
        <w:t>；</w:t>
      </w:r>
    </w:p>
    <w:p w:rsidR="00942436" w:rsidRPr="004E68B7" w:rsidRDefault="00E72003" w:rsidP="004E68B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个账号买一年￥</w:t>
      </w:r>
      <w:r>
        <w:rPr>
          <w:rFonts w:hint="eastAsia"/>
        </w:rPr>
        <w:t>600</w:t>
      </w:r>
      <w:r>
        <w:rPr>
          <w:rFonts w:hint="eastAsia"/>
        </w:rPr>
        <w:t>元</w:t>
      </w:r>
      <w:r w:rsidR="00126AE6">
        <w:rPr>
          <w:rFonts w:hint="eastAsia"/>
        </w:rPr>
        <w:t>，</w:t>
      </w:r>
      <w:r w:rsidR="004E68B7" w:rsidRPr="004E68B7">
        <w:t>买</w:t>
      </w:r>
      <w:r w:rsidR="004E68B7" w:rsidRPr="004E68B7">
        <w:t>5</w:t>
      </w:r>
      <w:r w:rsidR="004E68B7" w:rsidRPr="004E68B7">
        <w:t>年送</w:t>
      </w:r>
      <w:r w:rsidR="004E68B7" w:rsidRPr="004E68B7">
        <w:t>5</w:t>
      </w:r>
      <w:r w:rsidR="004E68B7" w:rsidRPr="004E68B7">
        <w:t>年，就是</w:t>
      </w:r>
      <w:r w:rsidR="004E68B7" w:rsidRPr="004E68B7">
        <w:t>3000</w:t>
      </w:r>
      <w:r w:rsidR="004E68B7" w:rsidRPr="004E68B7">
        <w:t>元用</w:t>
      </w:r>
      <w:r w:rsidR="004E68B7" w:rsidRPr="004E68B7">
        <w:t>10</w:t>
      </w:r>
      <w:r w:rsidR="004E68B7" w:rsidRPr="004E68B7">
        <w:t>年</w:t>
      </w:r>
      <w:r w:rsidR="00E45D49" w:rsidRPr="002206E7">
        <w:rPr>
          <w:rFonts w:hint="eastAsia"/>
          <w:b/>
          <w:color w:val="FF0000"/>
        </w:rPr>
        <w:t>（节省￥</w:t>
      </w:r>
      <w:r w:rsidR="00DB595F" w:rsidRPr="002206E7">
        <w:rPr>
          <w:rFonts w:hint="eastAsia"/>
          <w:b/>
          <w:color w:val="FF0000"/>
        </w:rPr>
        <w:t>30</w:t>
      </w:r>
      <w:r w:rsidR="00E45D49" w:rsidRPr="002206E7">
        <w:rPr>
          <w:rFonts w:hint="eastAsia"/>
          <w:b/>
          <w:color w:val="FF0000"/>
        </w:rPr>
        <w:t>00</w:t>
      </w:r>
      <w:r w:rsidR="00E45D49" w:rsidRPr="002206E7">
        <w:rPr>
          <w:rFonts w:hint="eastAsia"/>
          <w:b/>
          <w:color w:val="FF0000"/>
        </w:rPr>
        <w:t>元）</w:t>
      </w:r>
      <w:r w:rsidR="00C160AF">
        <w:rPr>
          <w:rFonts w:hint="eastAsia"/>
        </w:rPr>
        <w:t>。</w:t>
      </w:r>
    </w:p>
    <w:p w:rsidR="003A3CC8" w:rsidRDefault="00FB7C73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76250"/>
            <wp:effectExtent l="19050" t="0" r="2540" b="0"/>
            <wp:docPr id="4" name="图片 4" descr="http://www.ali-exmail.cn/uploads/allimg/170312/1-1F312000609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i-exmail.cn/uploads/allimg/170312/1-1F3120006094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8F5" w:rsidRPr="00CD7890" w:rsidRDefault="00E228F5" w:rsidP="001A60FC">
      <w:pPr>
        <w:rPr>
          <w:rFonts w:hint="eastAsia"/>
          <w:b/>
        </w:rPr>
      </w:pPr>
      <w:r w:rsidRPr="000B532C">
        <w:rPr>
          <w:rFonts w:hint="eastAsia"/>
          <w:b/>
          <w:color w:val="FF0000"/>
        </w:rPr>
        <w:t>三步</w:t>
      </w:r>
      <w:r w:rsidR="00B43EA0" w:rsidRPr="000B532C">
        <w:rPr>
          <w:rFonts w:hint="eastAsia"/>
          <w:b/>
          <w:color w:val="FF0000"/>
        </w:rPr>
        <w:t>开通</w:t>
      </w:r>
      <w:r w:rsidRPr="000B532C">
        <w:rPr>
          <w:rFonts w:hint="eastAsia"/>
          <w:b/>
          <w:color w:val="FF0000"/>
        </w:rPr>
        <w:t>企业邮箱</w:t>
      </w:r>
      <w:r w:rsidR="00B43EA0" w:rsidRPr="00EC6691">
        <w:rPr>
          <w:rFonts w:hint="eastAsia"/>
          <w:b/>
        </w:rPr>
        <w:t>：</w:t>
      </w:r>
      <w:r w:rsidR="00F5660D" w:rsidRPr="00C35138">
        <w:rPr>
          <w:rFonts w:hint="eastAsia"/>
        </w:rPr>
        <w:t>①</w:t>
      </w:r>
      <w:r w:rsidR="00315702" w:rsidRPr="00C35138">
        <w:rPr>
          <w:rFonts w:hint="eastAsia"/>
        </w:rPr>
        <w:t>、</w:t>
      </w:r>
      <w:r w:rsidR="00100C9F" w:rsidRPr="00C35138">
        <w:rPr>
          <w:rFonts w:hint="eastAsia"/>
        </w:rPr>
        <w:t>提供</w:t>
      </w:r>
      <w:r w:rsidR="001A60FC" w:rsidRPr="00C35138">
        <w:rPr>
          <w:rFonts w:hint="eastAsia"/>
        </w:rPr>
        <w:t>公司名称</w:t>
      </w:r>
      <w:r w:rsidR="00100C9F" w:rsidRPr="00C35138">
        <w:rPr>
          <w:rFonts w:hint="eastAsia"/>
        </w:rPr>
        <w:t>+</w:t>
      </w:r>
      <w:r w:rsidR="001A60FC" w:rsidRPr="00C35138">
        <w:rPr>
          <w:rFonts w:hint="eastAsia"/>
        </w:rPr>
        <w:t>域名</w:t>
      </w:r>
      <w:r w:rsidR="00100C9F" w:rsidRPr="00C35138">
        <w:rPr>
          <w:rFonts w:hint="eastAsia"/>
        </w:rPr>
        <w:t>+</w:t>
      </w:r>
      <w:r w:rsidR="001A60FC" w:rsidRPr="00C35138">
        <w:rPr>
          <w:rFonts w:hint="eastAsia"/>
        </w:rPr>
        <w:t>联系方式</w:t>
      </w:r>
      <w:r w:rsidRPr="00C35138">
        <w:rPr>
          <w:rFonts w:hint="eastAsia"/>
        </w:rPr>
        <w:t>；</w:t>
      </w:r>
      <w:r w:rsidR="00540E14" w:rsidRPr="00C35138">
        <w:rPr>
          <w:rFonts w:hint="eastAsia"/>
        </w:rPr>
        <w:t>②</w:t>
      </w:r>
      <w:r w:rsidR="00315702" w:rsidRPr="00C35138">
        <w:rPr>
          <w:rFonts w:hint="eastAsia"/>
        </w:rPr>
        <w:t>、</w:t>
      </w:r>
      <w:r w:rsidR="00100C9F" w:rsidRPr="00C35138">
        <w:rPr>
          <w:rFonts w:hint="eastAsia"/>
        </w:rPr>
        <w:t>签订</w:t>
      </w:r>
      <w:r w:rsidR="001A60FC" w:rsidRPr="00C35138">
        <w:rPr>
          <w:rFonts w:hint="eastAsia"/>
        </w:rPr>
        <w:t>合同盖章，付款</w:t>
      </w:r>
      <w:r w:rsidRPr="00C35138">
        <w:rPr>
          <w:rFonts w:hint="eastAsia"/>
        </w:rPr>
        <w:t>；</w:t>
      </w:r>
      <w:r w:rsidR="00540E14" w:rsidRPr="00C35138">
        <w:rPr>
          <w:rFonts w:hint="eastAsia"/>
        </w:rPr>
        <w:t>③</w:t>
      </w:r>
      <w:r w:rsidR="00315702" w:rsidRPr="00C35138">
        <w:rPr>
          <w:rFonts w:hint="eastAsia"/>
        </w:rPr>
        <w:t>、</w:t>
      </w:r>
      <w:r w:rsidR="001A60FC" w:rsidRPr="00C35138">
        <w:rPr>
          <w:rFonts w:hint="eastAsia"/>
        </w:rPr>
        <w:t>24</w:t>
      </w:r>
      <w:r w:rsidR="001A60FC" w:rsidRPr="00C35138">
        <w:rPr>
          <w:rFonts w:hint="eastAsia"/>
        </w:rPr>
        <w:t>小时之内开通企业邮箱</w:t>
      </w:r>
      <w:r w:rsidR="00100C9F" w:rsidRPr="00C35138">
        <w:rPr>
          <w:rFonts w:hint="eastAsia"/>
        </w:rPr>
        <w:t>。</w:t>
      </w:r>
      <w:r w:rsidR="00F1671D" w:rsidRPr="00FA60C0">
        <w:rPr>
          <w:rFonts w:hint="eastAsia"/>
        </w:rPr>
        <w:t>原文</w:t>
      </w:r>
      <w:r w:rsidR="00972DD5" w:rsidRPr="00FA60C0">
        <w:rPr>
          <w:rFonts w:hint="eastAsia"/>
        </w:rPr>
        <w:t>：</w:t>
      </w:r>
      <w:hyperlink r:id="rId6" w:history="1">
        <w:r w:rsidR="00182C87" w:rsidRPr="00B33D40">
          <w:rPr>
            <w:rStyle w:val="a6"/>
          </w:rPr>
          <w:t>http://www.ali-exmail.cn/ask/166.html</w:t>
        </w:r>
      </w:hyperlink>
    </w:p>
    <w:sectPr w:rsidR="00E228F5" w:rsidRPr="00CD789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5D15"/>
    <w:rsid w:val="00045174"/>
    <w:rsid w:val="00054893"/>
    <w:rsid w:val="000B532C"/>
    <w:rsid w:val="000E5AB3"/>
    <w:rsid w:val="000F5B11"/>
    <w:rsid w:val="00100C9F"/>
    <w:rsid w:val="00126AE6"/>
    <w:rsid w:val="00182C87"/>
    <w:rsid w:val="001A60FC"/>
    <w:rsid w:val="001C4367"/>
    <w:rsid w:val="001F57CB"/>
    <w:rsid w:val="002174E3"/>
    <w:rsid w:val="002206E7"/>
    <w:rsid w:val="0025536B"/>
    <w:rsid w:val="00257BC1"/>
    <w:rsid w:val="002802D7"/>
    <w:rsid w:val="002958B3"/>
    <w:rsid w:val="00295A8C"/>
    <w:rsid w:val="00315702"/>
    <w:rsid w:val="003215D0"/>
    <w:rsid w:val="00323B43"/>
    <w:rsid w:val="003A05C2"/>
    <w:rsid w:val="003A3CC8"/>
    <w:rsid w:val="003D37D8"/>
    <w:rsid w:val="003F5144"/>
    <w:rsid w:val="003F5E17"/>
    <w:rsid w:val="00426133"/>
    <w:rsid w:val="004358AB"/>
    <w:rsid w:val="004842F1"/>
    <w:rsid w:val="004B5BE0"/>
    <w:rsid w:val="004D184C"/>
    <w:rsid w:val="004E68B7"/>
    <w:rsid w:val="005229EE"/>
    <w:rsid w:val="00523A40"/>
    <w:rsid w:val="00540E14"/>
    <w:rsid w:val="005A2FDC"/>
    <w:rsid w:val="0069765C"/>
    <w:rsid w:val="00714847"/>
    <w:rsid w:val="00762949"/>
    <w:rsid w:val="008450E1"/>
    <w:rsid w:val="008B7726"/>
    <w:rsid w:val="00942436"/>
    <w:rsid w:val="00943F6E"/>
    <w:rsid w:val="00960D8F"/>
    <w:rsid w:val="00961243"/>
    <w:rsid w:val="009672AA"/>
    <w:rsid w:val="00972DD5"/>
    <w:rsid w:val="009B49A4"/>
    <w:rsid w:val="009C75A0"/>
    <w:rsid w:val="009D57AC"/>
    <w:rsid w:val="00A176A1"/>
    <w:rsid w:val="00A312B9"/>
    <w:rsid w:val="00A827EE"/>
    <w:rsid w:val="00AD146C"/>
    <w:rsid w:val="00AE3878"/>
    <w:rsid w:val="00B43EA0"/>
    <w:rsid w:val="00B77D42"/>
    <w:rsid w:val="00BA040B"/>
    <w:rsid w:val="00BD4A73"/>
    <w:rsid w:val="00BF71D9"/>
    <w:rsid w:val="00C160AF"/>
    <w:rsid w:val="00C35138"/>
    <w:rsid w:val="00C92392"/>
    <w:rsid w:val="00C95407"/>
    <w:rsid w:val="00CD7890"/>
    <w:rsid w:val="00CE17B1"/>
    <w:rsid w:val="00D13DD2"/>
    <w:rsid w:val="00D31D50"/>
    <w:rsid w:val="00DA19E6"/>
    <w:rsid w:val="00DB595F"/>
    <w:rsid w:val="00E16537"/>
    <w:rsid w:val="00E228F5"/>
    <w:rsid w:val="00E25E0B"/>
    <w:rsid w:val="00E37ED8"/>
    <w:rsid w:val="00E45D49"/>
    <w:rsid w:val="00E72003"/>
    <w:rsid w:val="00EC6691"/>
    <w:rsid w:val="00EF49C2"/>
    <w:rsid w:val="00F1671D"/>
    <w:rsid w:val="00F561C4"/>
    <w:rsid w:val="00F5660D"/>
    <w:rsid w:val="00F835B1"/>
    <w:rsid w:val="00F8605E"/>
    <w:rsid w:val="00FA60C0"/>
    <w:rsid w:val="00FB7C73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3C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A3CC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B49A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25E0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9765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765C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182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1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3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4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6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8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1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9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6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17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4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3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-exmail.cn/ask/166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87</cp:revision>
  <dcterms:created xsi:type="dcterms:W3CDTF">2008-09-11T17:20:00Z</dcterms:created>
  <dcterms:modified xsi:type="dcterms:W3CDTF">2017-06-04T08:15:00Z</dcterms:modified>
</cp:coreProperties>
</file>